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5A" w:rsidRPr="00AB6F5A" w:rsidRDefault="00AB6F5A" w:rsidP="00AB6F5A">
      <w:pPr>
        <w:spacing w:line="360" w:lineRule="exact"/>
        <w:jc w:val="left"/>
        <w:rPr>
          <w:rFonts w:ascii="方正楷体_GBK" w:eastAsia="方正楷体_GBK" w:hint="eastAsia"/>
          <w:sz w:val="28"/>
          <w:szCs w:val="28"/>
        </w:rPr>
      </w:pPr>
      <w:r w:rsidRPr="00AB6F5A">
        <w:rPr>
          <w:rFonts w:ascii="方正楷体_GBK" w:eastAsia="方正楷体_GBK" w:hint="eastAsia"/>
          <w:sz w:val="28"/>
          <w:szCs w:val="28"/>
        </w:rPr>
        <w:t>附表2</w:t>
      </w:r>
    </w:p>
    <w:p w:rsidR="00AB6F5A" w:rsidRPr="00AB6F5A" w:rsidRDefault="00AB6F5A" w:rsidP="00AB6F5A">
      <w:pPr>
        <w:pStyle w:val="21"/>
        <w:ind w:firstLine="560"/>
        <w:rPr>
          <w:rFonts w:hint="eastAsia"/>
        </w:rPr>
      </w:pPr>
    </w:p>
    <w:p w:rsidR="005C76DC" w:rsidRDefault="000356D0">
      <w:pPr>
        <w:spacing w:line="36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云南省医学会及专科分会2022</w:t>
      </w:r>
      <w:r w:rsidR="000167DA">
        <w:rPr>
          <w:rFonts w:ascii="方正小标宋_GBK" w:eastAsia="方正小标宋_GBK" w:hint="eastAsia"/>
          <w:b/>
          <w:sz w:val="36"/>
          <w:szCs w:val="36"/>
        </w:rPr>
        <w:t>年度下基层单位科技服务</w:t>
      </w:r>
      <w:r w:rsidR="00AB6F5A">
        <w:rPr>
          <w:rFonts w:ascii="方正小标宋_GBK" w:eastAsia="方正小标宋_GBK" w:hint="eastAsia"/>
          <w:b/>
          <w:sz w:val="36"/>
          <w:szCs w:val="36"/>
        </w:rPr>
        <w:t>一览表</w:t>
      </w:r>
      <w:bookmarkStart w:id="0" w:name="_GoBack"/>
      <w:bookmarkEnd w:id="0"/>
    </w:p>
    <w:tbl>
      <w:tblPr>
        <w:tblpPr w:leftFromText="180" w:rightFromText="180" w:vertAnchor="text" w:horzAnchor="margin" w:tblpXSpec="center" w:tblpY="13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992"/>
        <w:gridCol w:w="2551"/>
        <w:gridCol w:w="851"/>
        <w:gridCol w:w="709"/>
      </w:tblGrid>
      <w:tr w:rsidR="005C76DC" w:rsidRPr="000F1D0A" w:rsidTr="000F1D0A">
        <w:trPr>
          <w:trHeight w:val="7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sz w:val="24"/>
              </w:rPr>
              <w:t>序</w:t>
            </w:r>
          </w:p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sz w:val="24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sz w:val="24"/>
              </w:rPr>
              <w:t>服务内容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sz w:val="24"/>
              </w:rPr>
              <w:t>地点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sz w:val="24"/>
              </w:rPr>
              <w:t>参与专科分会及组派专家数（人）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sz w:val="24"/>
              </w:rPr>
              <w:t>专题讲座、疑难病例分享、学术交流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sz w:val="24"/>
              </w:rPr>
              <w:t>听课</w:t>
            </w:r>
          </w:p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sz w:val="24"/>
              </w:rPr>
              <w:t>人次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云南省医学会病理学分</w:t>
            </w:r>
            <w:proofErr w:type="gramStart"/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会基层大</w:t>
            </w:r>
            <w:proofErr w:type="gramEnd"/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讲堂-文山站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8月5日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文山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病理学分会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云南省医学会耳鼻咽喉头</w:t>
            </w:r>
            <w:proofErr w:type="gramStart"/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颈</w:t>
            </w:r>
            <w:proofErr w:type="gramEnd"/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外科学分</w:t>
            </w:r>
            <w:proofErr w:type="gramStart"/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会基层大</w:t>
            </w:r>
            <w:proofErr w:type="gramEnd"/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讲堂——玉溪站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3月4日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玉溪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耳鼻咽喉头</w:t>
            </w:r>
            <w:proofErr w:type="gramStart"/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颈</w:t>
            </w:r>
            <w:proofErr w:type="gramEnd"/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外科学分会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云南省医学会耳鼻咽喉头</w:t>
            </w:r>
            <w:proofErr w:type="gramStart"/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颈</w:t>
            </w:r>
            <w:proofErr w:type="gramEnd"/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外科学分</w:t>
            </w:r>
            <w:proofErr w:type="gramStart"/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会基层大</w:t>
            </w:r>
            <w:proofErr w:type="gramEnd"/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讲堂——楚雄站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6月11日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楚雄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耳鼻咽喉头</w:t>
            </w:r>
            <w:proofErr w:type="gramStart"/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颈</w:t>
            </w:r>
            <w:proofErr w:type="gramEnd"/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外科学分会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云南省医学会放射学分</w:t>
            </w:r>
            <w:proofErr w:type="gramStart"/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会基层大</w:t>
            </w:r>
            <w:proofErr w:type="gramEnd"/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讲堂--玉溪站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10月14-15日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玉溪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放射学分会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云南省医学会核医学分会基层大讲堂——曲靖站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6月24日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曲靖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核医学分会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云南省医学会核医学分会基层大讲堂——昭通站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7月19日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昭通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sz w:val="24"/>
              </w:rPr>
              <w:t>核医学分会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云南省医学会临床输血学分</w:t>
            </w:r>
            <w:proofErr w:type="gramStart"/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会基层大</w:t>
            </w:r>
            <w:proofErr w:type="gramEnd"/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讲堂-新平站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5月27日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新平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临床输血学分会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云南省医学会神经病学分会基层大讲堂——嵩明站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3月5日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嵩明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神经病学分会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云南省医学会神经病学分会基层大讲堂——宜良站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3月12日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宜良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神经病学分会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云南省医学会肾脏病学分会基层大讲堂-禄劝站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7月9日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禄劝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肾脏病学分会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云南省医学会肾脏病学分会基层大讲堂-寻甸站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7月23日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寻甸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color w:val="000000"/>
                <w:sz w:val="24"/>
              </w:rPr>
              <w:t>肾脏病学分会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bCs/>
                <w:color w:val="000000"/>
                <w:spacing w:val="1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云南省医学会放射学分</w:t>
            </w:r>
            <w:proofErr w:type="gramStart"/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会基层大</w:t>
            </w:r>
            <w:proofErr w:type="gramEnd"/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讲堂-大理站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bCs/>
                <w:color w:val="000000"/>
                <w:spacing w:val="1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11月4-6日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pacing w:val="1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大理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 w:cs="方正仿宋_GBK"/>
                <w:bCs/>
                <w:color w:val="000000"/>
                <w:spacing w:val="1"/>
                <w:sz w:val="24"/>
              </w:rPr>
            </w:pPr>
            <w:r w:rsidRPr="000F1D0A">
              <w:rPr>
                <w:rFonts w:asciiTheme="minorEastAsia" w:eastAsiaTheme="minorEastAsia" w:hAnsiTheme="minorEastAsia" w:cs="方正仿宋_GBK" w:hint="eastAsia"/>
                <w:bCs/>
                <w:color w:val="000000"/>
                <w:spacing w:val="1"/>
                <w:sz w:val="24"/>
              </w:rPr>
              <w:t>放射学分会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5C76D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云南省医学会肝病学分</w:t>
            </w:r>
            <w:proofErr w:type="gramStart"/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会基层大</w:t>
            </w:r>
            <w:proofErr w:type="gramEnd"/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讲堂—普洱站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6月17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普洱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云南省医学会健康管理学分</w:t>
            </w:r>
            <w:proofErr w:type="gramStart"/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会基层大</w:t>
            </w:r>
            <w:proofErr w:type="gramEnd"/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讲堂—曲靖站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3月19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曲靖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云南省医学会健康管理学分</w:t>
            </w:r>
            <w:proofErr w:type="gramStart"/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会基层大</w:t>
            </w:r>
            <w:proofErr w:type="gramEnd"/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讲堂—</w:t>
            </w:r>
            <w:proofErr w:type="gramStart"/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保山站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6月24-</w:t>
            </w: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保山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云南省医学会糖尿病学分</w:t>
            </w:r>
            <w:proofErr w:type="gramStart"/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会基层大</w:t>
            </w:r>
            <w:proofErr w:type="gramEnd"/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讲堂-临沧站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7月22日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临沧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云南省医学会糖尿病学分</w:t>
            </w:r>
            <w:proofErr w:type="gramStart"/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会</w:t>
            </w: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基层大</w:t>
            </w:r>
            <w:proofErr w:type="gramEnd"/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讲堂——芒市站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6月</w:t>
            </w: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18日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lastRenderedPageBreak/>
              <w:t>芒市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云南省医学会消化内镜学分会基层大讲堂-丽江站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6月24日-</w:t>
            </w: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25日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丽江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</w:t>
            </w: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云南省医学会消化内镜学分会基层大讲堂—景洪站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6月17-</w:t>
            </w: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18日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景洪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云南省医学会运动医疗分会基层大讲堂—罗平站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7月9日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罗平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云南省医学会糖尿病学分会2022年联合国糖尿病日暨蓝光行动系列活动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11月11日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昆明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400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云南省医学会围产医学分会基层大讲堂——云县站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7月22-</w:t>
            </w: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云县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围产医学分会</w:t>
            </w:r>
          </w:p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专家4人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4</w:t>
            </w: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个专题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云南省医学会生殖医学分会基层大讲堂——昭通站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月</w:t>
            </w: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25</w:t>
            </w: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昭通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生殖医学分会</w:t>
            </w:r>
          </w:p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专家5人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.</w:t>
            </w: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个专题</w:t>
            </w:r>
          </w:p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2.义诊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100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云南省医学会皮肤性病学分会线</w:t>
            </w:r>
            <w:proofErr w:type="gramStart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上基层大</w:t>
            </w:r>
            <w:proofErr w:type="gramEnd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讲堂——玉溪站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4月29日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玉溪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皮肤性病学分会</w:t>
            </w:r>
          </w:p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专家5人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云南省医学会皮肤性病学分会线</w:t>
            </w:r>
            <w:proofErr w:type="gramStart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上基层大</w:t>
            </w:r>
            <w:proofErr w:type="gramEnd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讲堂——文山站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6月 17日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文山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皮肤性病学分会</w:t>
            </w:r>
          </w:p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专家4人，省级2人州市2人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线下50</w:t>
            </w:r>
          </w:p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线上198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云南省医学会精神病学分会基层大讲堂——华宁站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7月15日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华宁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精神病学分会</w:t>
            </w:r>
          </w:p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专家3人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100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云南省医学会皮肤性病学分会线</w:t>
            </w:r>
            <w:proofErr w:type="gramStart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上基层大</w:t>
            </w:r>
            <w:proofErr w:type="gramEnd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讲堂——德宏站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7月30 -31日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德宏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皮肤性病学分会</w:t>
            </w:r>
          </w:p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专家11人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110</w:t>
            </w:r>
          </w:p>
        </w:tc>
      </w:tr>
      <w:tr w:rsidR="005C76DC" w:rsidRPr="000F1D0A" w:rsidTr="000F1D0A">
        <w:trPr>
          <w:trHeight w:val="3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云南省医学会医学遗传学分会基层大讲堂——宾川站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</w:t>
            </w: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月</w:t>
            </w: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30</w:t>
            </w: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宾川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医学遗传学分会</w:t>
            </w:r>
          </w:p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专家5人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1.5</w:t>
            </w: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个专题</w:t>
            </w:r>
          </w:p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2.义诊、培训。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85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云南省医学会围产医学分会基层大讲堂——昭通站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8月5-6日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昭通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围产医学分会</w:t>
            </w:r>
          </w:p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专家4人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4个专题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云南省医学会皮肤性病学分会线</w:t>
            </w:r>
            <w:proofErr w:type="gramStart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上基层大</w:t>
            </w:r>
            <w:proofErr w:type="gramEnd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讲堂——大理站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8月27-28日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大理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皮肤性病学分会</w:t>
            </w:r>
          </w:p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专家9人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9个专题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80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云南省医学会精神病学分会线</w:t>
            </w:r>
            <w:proofErr w:type="gramStart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上基层大</w:t>
            </w:r>
            <w:proofErr w:type="gramEnd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讲堂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9月3日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线上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精神病学分会</w:t>
            </w:r>
          </w:p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专家3人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3个专题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60</w:t>
            </w:r>
          </w:p>
        </w:tc>
      </w:tr>
      <w:tr w:rsidR="005C76DC" w:rsidRPr="000F1D0A" w:rsidTr="000F1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云南省医学会皮肤性病学分会线</w:t>
            </w:r>
            <w:proofErr w:type="gramStart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上基层大</w:t>
            </w:r>
            <w:proofErr w:type="gramEnd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讲堂——弥勒</w:t>
            </w: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lastRenderedPageBreak/>
              <w:t>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9月16-18</w:t>
            </w: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lastRenderedPageBreak/>
              <w:t>弥勒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皮肤性病学分会</w:t>
            </w:r>
          </w:p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专家15人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15个专题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100</w:t>
            </w:r>
          </w:p>
        </w:tc>
      </w:tr>
      <w:tr w:rsidR="005C76DC" w:rsidRPr="000F1D0A" w:rsidTr="000F1D0A">
        <w:tc>
          <w:tcPr>
            <w:tcW w:w="534" w:type="dxa"/>
          </w:tcPr>
          <w:p w:rsidR="005C76DC" w:rsidRPr="000F1D0A" w:rsidRDefault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18" w:type="dxa"/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云南省医学会皮肤性病学分会线</w:t>
            </w:r>
            <w:proofErr w:type="gramStart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上基层大</w:t>
            </w:r>
            <w:proofErr w:type="gramEnd"/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讲堂——普洱及景洪站</w:t>
            </w:r>
          </w:p>
        </w:tc>
        <w:tc>
          <w:tcPr>
            <w:tcW w:w="851" w:type="dxa"/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10月15日</w:t>
            </w:r>
          </w:p>
        </w:tc>
        <w:tc>
          <w:tcPr>
            <w:tcW w:w="992" w:type="dxa"/>
            <w:vAlign w:val="center"/>
          </w:tcPr>
          <w:p w:rsidR="005C76DC" w:rsidRPr="000F1D0A" w:rsidRDefault="000F1D0A" w:rsidP="000F1D0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 w:rsidR="000356D0"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普洱、景洪</w:t>
            </w:r>
          </w:p>
        </w:tc>
        <w:tc>
          <w:tcPr>
            <w:tcW w:w="2551" w:type="dxa"/>
            <w:vAlign w:val="center"/>
          </w:tcPr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皮肤性病学分会</w:t>
            </w:r>
          </w:p>
          <w:p w:rsidR="005C76DC" w:rsidRPr="000F1D0A" w:rsidRDefault="000356D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专家5人</w:t>
            </w:r>
          </w:p>
        </w:tc>
        <w:tc>
          <w:tcPr>
            <w:tcW w:w="851" w:type="dxa"/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个专题</w:t>
            </w:r>
          </w:p>
        </w:tc>
        <w:tc>
          <w:tcPr>
            <w:tcW w:w="709" w:type="dxa"/>
            <w:vAlign w:val="center"/>
          </w:tcPr>
          <w:p w:rsidR="005C76DC" w:rsidRPr="000F1D0A" w:rsidRDefault="000356D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F1D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98</w:t>
            </w:r>
          </w:p>
        </w:tc>
      </w:tr>
    </w:tbl>
    <w:p w:rsidR="005C76DC" w:rsidRPr="000F1D0A" w:rsidRDefault="005C76DC">
      <w:pPr>
        <w:rPr>
          <w:rFonts w:asciiTheme="minorEastAsia" w:eastAsiaTheme="minorEastAsia" w:hAnsiTheme="minorEastAsia"/>
          <w:sz w:val="24"/>
        </w:rPr>
      </w:pPr>
    </w:p>
    <w:sectPr w:rsidR="005C76DC" w:rsidRPr="000F1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39" w:rsidRDefault="00F85F39" w:rsidP="000F1D0A">
      <w:r>
        <w:separator/>
      </w:r>
    </w:p>
  </w:endnote>
  <w:endnote w:type="continuationSeparator" w:id="0">
    <w:p w:rsidR="00F85F39" w:rsidRDefault="00F85F39" w:rsidP="000F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39" w:rsidRDefault="00F85F39" w:rsidP="000F1D0A">
      <w:r>
        <w:separator/>
      </w:r>
    </w:p>
  </w:footnote>
  <w:footnote w:type="continuationSeparator" w:id="0">
    <w:p w:rsidR="00F85F39" w:rsidRDefault="00F85F39" w:rsidP="000F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Y0MDg3Mzg3MzA0N2Y3MTIzODRhMTA0ODcwNGMifQ=="/>
  </w:docVars>
  <w:rsids>
    <w:rsidRoot w:val="00E91E0D"/>
    <w:rsid w:val="000167DA"/>
    <w:rsid w:val="000356D0"/>
    <w:rsid w:val="000F1D0A"/>
    <w:rsid w:val="005C76DC"/>
    <w:rsid w:val="00AB6F5A"/>
    <w:rsid w:val="00E10689"/>
    <w:rsid w:val="00E91E0D"/>
    <w:rsid w:val="00F41927"/>
    <w:rsid w:val="00F85F39"/>
    <w:rsid w:val="09FF5512"/>
    <w:rsid w:val="0ACB7B23"/>
    <w:rsid w:val="1AB175CD"/>
    <w:rsid w:val="1D73254E"/>
    <w:rsid w:val="274C3906"/>
    <w:rsid w:val="515C58DE"/>
    <w:rsid w:val="553A7CF5"/>
    <w:rsid w:val="5887016C"/>
    <w:rsid w:val="5F7A0282"/>
    <w:rsid w:val="78B0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qFormat/>
    <w:pPr>
      <w:spacing w:after="120"/>
      <w:ind w:leftChars="200" w:left="420" w:firstLineChars="200" w:firstLine="420"/>
    </w:pPr>
    <w:rPr>
      <w:rFonts w:ascii="Calibri" w:hAnsi="Calibri"/>
      <w:sz w:val="28"/>
      <w:szCs w:val="28"/>
    </w:rPr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0F1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1D0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1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1D0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qFormat/>
    <w:pPr>
      <w:spacing w:after="120"/>
      <w:ind w:leftChars="200" w:left="420" w:firstLineChars="200" w:firstLine="420"/>
    </w:pPr>
    <w:rPr>
      <w:rFonts w:ascii="Calibri" w:hAnsi="Calibri"/>
      <w:sz w:val="28"/>
      <w:szCs w:val="28"/>
    </w:rPr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0F1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1D0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1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1D0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266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4</cp:revision>
  <dcterms:created xsi:type="dcterms:W3CDTF">2022-10-20T02:48:00Z</dcterms:created>
  <dcterms:modified xsi:type="dcterms:W3CDTF">2023-01-10T02:39:00Z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CCAF13B2E8764C35A12F95058B7F2C83</vt:lpwstr>
  </property>
</Properties>
</file>